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مهند جبر الجعيد</w:t>
      </w:r>
    </w:p>
    <w:p>
      <w:r>
        <w:t>الهاتف: 0555542134 | البريد الإلكتروني: imr.jbr@gmail.com | الموقع: المملكة العربية السعودية</w:t>
      </w:r>
    </w:p>
    <w:p>
      <w:pPr>
        <w:pStyle w:val="Heading2"/>
      </w:pPr>
      <w:r>
        <w:t>الملخص المهني</w:t>
      </w:r>
    </w:p>
    <w:p>
      <w:r>
        <w:t>خريج علوم حاسب، أعمل معلم مهارات رقمية في وزارة التعليم منذ عام 2024. أسعى للتطور في مجال الحوسبة السحابية والذكاء الاصطناعي، وأمتلك شهادات مهنية معتمدة في مفاهيم وتقنيات الذكاء الاصطناعي. أتميز بالقدرة على توصيل المعرفة، وإدارة الصف، وبناء فكر تقني لدى الطلاب.</w:t>
      </w:r>
    </w:p>
    <w:p>
      <w:pPr>
        <w:pStyle w:val="Heading2"/>
      </w:pPr>
      <w:r>
        <w:t>الخبرات العملية</w:t>
      </w:r>
    </w:p>
    <w:p>
      <w:r>
        <w:rPr>
          <w:b/>
        </w:rPr>
        <w:t>معلم مهارات رقمية | وزارة التعليم | 2024 – حتى الآن</w:t>
      </w:r>
    </w:p>
    <w:p>
      <w:r>
        <w:t>- تقديم مناهج المهارات الرقمية التقنية للطلاب.</w:t>
        <w:br/>
        <w:t>- تعليم أساسيات الحاسب والبرمجة والاستخدام المسؤول للتقنية.</w:t>
        <w:br/>
        <w:t>- تطبيق أدوات تعليمية رقمية حديثة في البيئة الصفية.</w:t>
        <w:br/>
        <w:t>- تنمية مهارات التفكير الحاسوبي وحل المشكلات لدى الطلاب.</w:t>
      </w:r>
    </w:p>
    <w:p>
      <w:pPr>
        <w:pStyle w:val="Heading2"/>
      </w:pPr>
      <w:r>
        <w:t>التعليم</w:t>
      </w:r>
    </w:p>
    <w:p>
      <w:r>
        <w:t>بكالوريوس علوم الحاسب | 2014</w:t>
      </w:r>
    </w:p>
    <w:p>
      <w:pPr>
        <w:pStyle w:val="Heading2"/>
      </w:pPr>
      <w:r>
        <w:t>الشهادات والدورات</w:t>
      </w:r>
    </w:p>
    <w:p>
      <w:r>
        <w:t>• الشهادة المهنية CBP-AI</w:t>
      </w:r>
    </w:p>
    <w:p>
      <w:r>
        <w:t>• سدايا – مبادئ الذكاء الاصطناعي</w:t>
      </w:r>
    </w:p>
    <w:p>
      <w:r>
        <w:t>• سدايا – مفاهيم الذكاء الاصطناعي وتطبيقاته المتقدمة</w:t>
      </w:r>
    </w:p>
    <w:p>
      <w:pPr>
        <w:pStyle w:val="Heading2"/>
      </w:pPr>
      <w:r>
        <w:t>المهارات</w:t>
      </w:r>
    </w:p>
    <w:p>
      <w:r>
        <w:t>• مهارات رقمية</w:t>
      </w:r>
    </w:p>
    <w:p>
      <w:r>
        <w:t>• أساسيات الذكاء الاصطناعي</w:t>
      </w:r>
    </w:p>
    <w:p>
      <w:r>
        <w:t>• حوسبة سحابية (مسار قيد التطوير)</w:t>
      </w:r>
    </w:p>
    <w:p>
      <w:r>
        <w:t>• تواصل وتقديم فعال</w:t>
      </w:r>
    </w:p>
    <w:p>
      <w:r>
        <w:t>• لغة إنجليزية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